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341" w:rsidRDefault="00616DB1">
      <w:pPr>
        <w:contextualSpacing/>
        <w:rPr>
          <w:b/>
          <w:sz w:val="48"/>
          <w:szCs w:val="48"/>
        </w:rPr>
      </w:pPr>
      <w:r>
        <w:rPr>
          <w:b/>
          <w:sz w:val="48"/>
          <w:szCs w:val="48"/>
        </w:rPr>
        <w:t>Teaching Methods Chapter 7</w:t>
      </w:r>
    </w:p>
    <w:p w:rsidR="00616DB1" w:rsidRDefault="00616DB1">
      <w:pPr>
        <w:contextualSpacing/>
        <w:rPr>
          <w:b/>
          <w:sz w:val="48"/>
          <w:szCs w:val="48"/>
        </w:rPr>
      </w:pPr>
    </w:p>
    <w:p w:rsidR="00616DB1" w:rsidRPr="00616DB1" w:rsidRDefault="00616DB1">
      <w:pPr>
        <w:contextualSpacing/>
        <w:rPr>
          <w:b/>
          <w:sz w:val="48"/>
          <w:szCs w:val="48"/>
          <w:u w:val="single"/>
        </w:rPr>
      </w:pPr>
      <w:r w:rsidRPr="00616DB1">
        <w:rPr>
          <w:b/>
          <w:sz w:val="48"/>
          <w:szCs w:val="48"/>
          <w:u w:val="single"/>
        </w:rPr>
        <w:t>Presenting and explaining</w:t>
      </w:r>
    </w:p>
    <w:p w:rsidR="00616DB1" w:rsidRDefault="00616DB1">
      <w:pPr>
        <w:contextualSpacing/>
        <w:rPr>
          <w:b/>
          <w:sz w:val="48"/>
          <w:szCs w:val="48"/>
        </w:rPr>
      </w:pPr>
      <w:r>
        <w:rPr>
          <w:b/>
          <w:sz w:val="48"/>
          <w:szCs w:val="48"/>
        </w:rPr>
        <w:t>-presentations (lectures) and explanations by teachers compromise one-sixth to one-fourth of all classroom time</w:t>
      </w:r>
    </w:p>
    <w:p w:rsidR="00616DB1" w:rsidRDefault="00616DB1">
      <w:pPr>
        <w:contextualSpacing/>
        <w:rPr>
          <w:b/>
          <w:sz w:val="48"/>
          <w:szCs w:val="48"/>
        </w:rPr>
      </w:pPr>
      <w:r>
        <w:rPr>
          <w:b/>
          <w:sz w:val="48"/>
          <w:szCs w:val="48"/>
        </w:rPr>
        <w:t>-the amount of time devoted to presenting and explaining information increases at the higher levels of elementary school, in middle schools, and in high schools</w:t>
      </w:r>
    </w:p>
    <w:p w:rsidR="000C24DC" w:rsidRDefault="000C24DC">
      <w:pPr>
        <w:contextualSpacing/>
        <w:rPr>
          <w:b/>
          <w:sz w:val="48"/>
          <w:szCs w:val="48"/>
          <w:u w:val="single"/>
        </w:rPr>
      </w:pPr>
      <w:r w:rsidRPr="000C24DC">
        <w:rPr>
          <w:b/>
          <w:sz w:val="48"/>
          <w:szCs w:val="48"/>
          <w:u w:val="single"/>
        </w:rPr>
        <w:t>Advanced organizer model</w:t>
      </w:r>
    </w:p>
    <w:p w:rsidR="00616DB1" w:rsidRDefault="000C24DC">
      <w:pPr>
        <w:contextualSpacing/>
        <w:rPr>
          <w:b/>
          <w:sz w:val="48"/>
          <w:szCs w:val="48"/>
        </w:rPr>
      </w:pPr>
      <w:r>
        <w:rPr>
          <w:b/>
          <w:sz w:val="48"/>
          <w:szCs w:val="48"/>
        </w:rPr>
        <w:t>-requires a teacher to provide students with advance organizers before presenting new information and to make special efforts during and following a presentation to strengthen and extend student thinking</w:t>
      </w:r>
    </w:p>
    <w:p w:rsidR="000C24DC" w:rsidRDefault="000C24DC">
      <w:pPr>
        <w:contextualSpacing/>
        <w:rPr>
          <w:b/>
          <w:sz w:val="48"/>
          <w:szCs w:val="48"/>
        </w:rPr>
      </w:pPr>
      <w:proofErr w:type="gramStart"/>
      <w:r w:rsidRPr="000C24DC">
        <w:rPr>
          <w:b/>
          <w:sz w:val="48"/>
          <w:szCs w:val="48"/>
          <w:u w:val="single"/>
        </w:rPr>
        <w:t>advance</w:t>
      </w:r>
      <w:proofErr w:type="gramEnd"/>
      <w:r w:rsidRPr="000C24DC">
        <w:rPr>
          <w:b/>
          <w:sz w:val="48"/>
          <w:szCs w:val="48"/>
          <w:u w:val="single"/>
        </w:rPr>
        <w:t xml:space="preserve"> organizer</w:t>
      </w:r>
      <w:r w:rsidRPr="000C24DC">
        <w:rPr>
          <w:b/>
          <w:sz w:val="48"/>
          <w:szCs w:val="48"/>
        </w:rPr>
        <w:t xml:space="preserve"> is information that is presented prior to learning and that can be </w:t>
      </w:r>
      <w:r w:rsidRPr="000C24DC">
        <w:rPr>
          <w:b/>
          <w:sz w:val="48"/>
          <w:szCs w:val="48"/>
        </w:rPr>
        <w:lastRenderedPageBreak/>
        <w:t>used by the learner to organize and interpret new incoming information</w:t>
      </w:r>
    </w:p>
    <w:p w:rsidR="000C24DC" w:rsidRDefault="000C24DC">
      <w:pPr>
        <w:contextualSpacing/>
        <w:rPr>
          <w:b/>
          <w:sz w:val="48"/>
          <w:szCs w:val="48"/>
        </w:rPr>
      </w:pPr>
      <w:proofErr w:type="gramStart"/>
      <w:r w:rsidRPr="000C24DC">
        <w:rPr>
          <w:b/>
          <w:sz w:val="48"/>
          <w:szCs w:val="48"/>
          <w:u w:val="single"/>
        </w:rPr>
        <w:t>advance</w:t>
      </w:r>
      <w:proofErr w:type="gramEnd"/>
      <w:r w:rsidRPr="000C24DC">
        <w:rPr>
          <w:b/>
          <w:sz w:val="48"/>
          <w:szCs w:val="48"/>
          <w:u w:val="single"/>
        </w:rPr>
        <w:t xml:space="preserve"> organizers</w:t>
      </w:r>
      <w:r w:rsidRPr="000C24DC">
        <w:rPr>
          <w:b/>
          <w:sz w:val="48"/>
          <w:szCs w:val="48"/>
        </w:rPr>
        <w:t xml:space="preserve"> can be as simple as a teacher’s background discussion before introducing a new concept or a list of tasks to be done by the learner; alternatively, they can be as complex as a detailed flow diagram that pictures many components of a multi-component task and their organization. </w:t>
      </w:r>
      <w:r w:rsidRPr="000C24DC">
        <w:rPr>
          <w:b/>
          <w:sz w:val="48"/>
          <w:szCs w:val="48"/>
          <w:u w:val="single"/>
        </w:rPr>
        <w:t>Advance organization</w:t>
      </w:r>
      <w:r w:rsidRPr="000C24DC">
        <w:rPr>
          <w:b/>
          <w:sz w:val="48"/>
          <w:szCs w:val="48"/>
        </w:rPr>
        <w:t xml:space="preserve"> can be provided by words (spoken or written), diagrams and charts, photographs, or actual models of finished products. Advance organizers are cognitive strategies that help to make complex concepts or tasks clear, and also to relate known information to new or unknown information. They may be designed to facilitate orientation to new information, sequential organization through a task, </w:t>
      </w:r>
      <w:r w:rsidRPr="000C24DC">
        <w:rPr>
          <w:b/>
          <w:sz w:val="48"/>
          <w:szCs w:val="48"/>
        </w:rPr>
        <w:lastRenderedPageBreak/>
        <w:t>elaboration of a concept, thematic or dramatic organization of narrative discourse, or other forms of cognitive organization. Advance organizers not only facilitate understanding of new information and completion of complex tasks, they also improve learning and memory at the levels of encoding new information, storing it, and subsequently retrieving it.</w:t>
      </w:r>
      <w:r>
        <w:rPr>
          <w:b/>
          <w:sz w:val="48"/>
          <w:szCs w:val="48"/>
        </w:rPr>
        <w:t>et students ready to learn(anticipation set)</w:t>
      </w:r>
    </w:p>
    <w:p w:rsidR="000C24DC" w:rsidRPr="000C24DC" w:rsidRDefault="000C24DC" w:rsidP="000C24DC">
      <w:pPr>
        <w:rPr>
          <w:b/>
          <w:sz w:val="48"/>
          <w:szCs w:val="48"/>
        </w:rPr>
      </w:pPr>
      <w:r w:rsidRPr="000C24DC">
        <w:rPr>
          <w:b/>
          <w:sz w:val="48"/>
          <w:szCs w:val="48"/>
          <w:u w:val="single"/>
        </w:rPr>
        <w:t>Advance organization</w:t>
      </w:r>
      <w:r w:rsidRPr="000C24DC">
        <w:rPr>
          <w:b/>
          <w:sz w:val="48"/>
          <w:szCs w:val="48"/>
        </w:rPr>
        <w:t xml:space="preserve"> may simply be provided by means of clear teacher instructions; however, they are often presented as visual or graphic organizers. Examples of graphic advance organizers for adults are the diagrams that accompany products that require some assembly. Even intelligent adults are unlikely to be able to assemble novel products from their parts in the absence of a clear sequence of pictures that explicitly present the steps </w:t>
      </w:r>
      <w:r w:rsidRPr="000C24DC">
        <w:rPr>
          <w:b/>
          <w:sz w:val="48"/>
          <w:szCs w:val="48"/>
        </w:rPr>
        <w:lastRenderedPageBreak/>
        <w:t>needed to accomplish the assembly. These diagrams are graphic (i.e., pictured) advance organizers.</w:t>
      </w:r>
    </w:p>
    <w:p w:rsidR="000C24DC" w:rsidRDefault="00697C70">
      <w:pPr>
        <w:contextualSpacing/>
        <w:rPr>
          <w:b/>
          <w:sz w:val="48"/>
          <w:szCs w:val="48"/>
        </w:rPr>
      </w:pPr>
      <w:proofErr w:type="gramStart"/>
      <w:r>
        <w:rPr>
          <w:b/>
          <w:sz w:val="48"/>
          <w:szCs w:val="48"/>
        </w:rPr>
        <w:t>1.</w:t>
      </w:r>
      <w:r w:rsidR="00F503EB">
        <w:rPr>
          <w:b/>
          <w:sz w:val="48"/>
          <w:szCs w:val="48"/>
        </w:rPr>
        <w:t>clarify</w:t>
      </w:r>
      <w:proofErr w:type="gramEnd"/>
      <w:r w:rsidR="00F503EB">
        <w:rPr>
          <w:b/>
          <w:sz w:val="48"/>
          <w:szCs w:val="48"/>
        </w:rPr>
        <w:t xml:space="preserve"> of aims of lesson-anticipatory set</w:t>
      </w:r>
    </w:p>
    <w:p w:rsidR="000C24DC" w:rsidRDefault="000C24DC">
      <w:pPr>
        <w:contextualSpacing/>
        <w:rPr>
          <w:b/>
          <w:sz w:val="48"/>
          <w:szCs w:val="48"/>
        </w:rPr>
      </w:pPr>
      <w:proofErr w:type="gramStart"/>
      <w:r>
        <w:rPr>
          <w:b/>
          <w:sz w:val="48"/>
          <w:szCs w:val="48"/>
        </w:rPr>
        <w:t>2.presentation</w:t>
      </w:r>
      <w:proofErr w:type="gramEnd"/>
      <w:r>
        <w:rPr>
          <w:b/>
          <w:sz w:val="48"/>
          <w:szCs w:val="48"/>
        </w:rPr>
        <w:t xml:space="preserve"> of advance organizer</w:t>
      </w:r>
    </w:p>
    <w:p w:rsidR="00F503EB" w:rsidRDefault="00F503EB">
      <w:pPr>
        <w:contextualSpacing/>
        <w:rPr>
          <w:b/>
          <w:sz w:val="48"/>
          <w:szCs w:val="48"/>
        </w:rPr>
      </w:pPr>
      <w:proofErr w:type="gramStart"/>
      <w:r>
        <w:rPr>
          <w:b/>
          <w:sz w:val="48"/>
          <w:szCs w:val="48"/>
        </w:rPr>
        <w:t>3.present</w:t>
      </w:r>
      <w:proofErr w:type="gramEnd"/>
      <w:r>
        <w:rPr>
          <w:b/>
          <w:sz w:val="48"/>
          <w:szCs w:val="48"/>
        </w:rPr>
        <w:t xml:space="preserve"> new information</w:t>
      </w:r>
    </w:p>
    <w:p w:rsidR="00F503EB" w:rsidRDefault="00F503EB">
      <w:pPr>
        <w:contextualSpacing/>
        <w:rPr>
          <w:b/>
          <w:sz w:val="48"/>
          <w:szCs w:val="48"/>
        </w:rPr>
      </w:pPr>
      <w:proofErr w:type="gramStart"/>
      <w:r>
        <w:rPr>
          <w:b/>
          <w:sz w:val="48"/>
          <w:szCs w:val="48"/>
        </w:rPr>
        <w:t>4.check</w:t>
      </w:r>
      <w:proofErr w:type="gramEnd"/>
      <w:r>
        <w:rPr>
          <w:b/>
          <w:sz w:val="48"/>
          <w:szCs w:val="48"/>
        </w:rPr>
        <w:t xml:space="preserve"> for student understanding</w:t>
      </w:r>
    </w:p>
    <w:p w:rsidR="00F503EB" w:rsidRDefault="00F503EB">
      <w:pPr>
        <w:contextualSpacing/>
        <w:rPr>
          <w:b/>
          <w:sz w:val="48"/>
          <w:szCs w:val="48"/>
          <w:u w:val="single"/>
        </w:rPr>
      </w:pPr>
      <w:r w:rsidRPr="00F503EB">
        <w:rPr>
          <w:b/>
          <w:sz w:val="48"/>
          <w:szCs w:val="48"/>
          <w:u w:val="single"/>
        </w:rPr>
        <w:t>Theoretical and empirical support</w:t>
      </w:r>
    </w:p>
    <w:p w:rsidR="00F503EB" w:rsidRPr="00F503EB" w:rsidRDefault="00F503EB">
      <w:pPr>
        <w:contextualSpacing/>
        <w:rPr>
          <w:b/>
          <w:sz w:val="48"/>
          <w:szCs w:val="48"/>
          <w:u w:val="single"/>
        </w:rPr>
      </w:pPr>
      <w:proofErr w:type="gramStart"/>
      <w:r w:rsidRPr="00F503EB">
        <w:rPr>
          <w:b/>
          <w:sz w:val="48"/>
          <w:szCs w:val="48"/>
          <w:u w:val="single"/>
        </w:rPr>
        <w:t>1.structure</w:t>
      </w:r>
      <w:proofErr w:type="gramEnd"/>
      <w:r w:rsidRPr="00F503EB">
        <w:rPr>
          <w:b/>
          <w:sz w:val="48"/>
          <w:szCs w:val="48"/>
          <w:u w:val="single"/>
        </w:rPr>
        <w:t xml:space="preserve"> and organization of knowledge</w:t>
      </w:r>
    </w:p>
    <w:p w:rsidR="00F503EB" w:rsidRDefault="00F503EB">
      <w:pPr>
        <w:contextualSpacing/>
        <w:rPr>
          <w:b/>
          <w:sz w:val="48"/>
          <w:szCs w:val="48"/>
        </w:rPr>
      </w:pPr>
      <w:r>
        <w:rPr>
          <w:b/>
          <w:sz w:val="48"/>
          <w:szCs w:val="48"/>
        </w:rPr>
        <w:t>-knowledge of the world has been organized around various subject areas called disciplines</w:t>
      </w:r>
    </w:p>
    <w:p w:rsidR="00F503EB" w:rsidRPr="00F503EB" w:rsidRDefault="00F503EB">
      <w:pPr>
        <w:contextualSpacing/>
        <w:rPr>
          <w:b/>
          <w:sz w:val="48"/>
          <w:szCs w:val="48"/>
          <w:u w:val="single"/>
        </w:rPr>
      </w:pPr>
      <w:proofErr w:type="gramStart"/>
      <w:r w:rsidRPr="00F503EB">
        <w:rPr>
          <w:b/>
          <w:sz w:val="48"/>
          <w:szCs w:val="48"/>
          <w:u w:val="single"/>
        </w:rPr>
        <w:t>2.meaningful</w:t>
      </w:r>
      <w:proofErr w:type="gramEnd"/>
      <w:r w:rsidRPr="00F503EB">
        <w:rPr>
          <w:b/>
          <w:sz w:val="48"/>
          <w:szCs w:val="48"/>
          <w:u w:val="single"/>
        </w:rPr>
        <w:t xml:space="preserve"> verbal learning</w:t>
      </w:r>
    </w:p>
    <w:p w:rsidR="00F503EB" w:rsidRDefault="00F503EB">
      <w:pPr>
        <w:contextualSpacing/>
        <w:rPr>
          <w:b/>
          <w:sz w:val="48"/>
          <w:szCs w:val="48"/>
        </w:rPr>
      </w:pPr>
      <w:r>
        <w:rPr>
          <w:b/>
          <w:sz w:val="48"/>
          <w:szCs w:val="48"/>
        </w:rPr>
        <w:t>-students have a cognitive structure where they have existing knowledge and this structure determines the learner’s ability to deal with new ideas and relationships</w:t>
      </w:r>
    </w:p>
    <w:p w:rsidR="00F503EB" w:rsidRDefault="00F503EB">
      <w:pPr>
        <w:contextualSpacing/>
        <w:rPr>
          <w:b/>
          <w:sz w:val="48"/>
          <w:szCs w:val="48"/>
        </w:rPr>
      </w:pPr>
      <w:r>
        <w:rPr>
          <w:b/>
          <w:sz w:val="48"/>
          <w:szCs w:val="48"/>
        </w:rPr>
        <w:t>-meaning can emerge from new materials only if they tie into existing cognitive structures of prior learning</w:t>
      </w:r>
    </w:p>
    <w:p w:rsidR="00F503EB" w:rsidRDefault="00F503EB">
      <w:pPr>
        <w:contextualSpacing/>
        <w:rPr>
          <w:b/>
          <w:sz w:val="48"/>
          <w:szCs w:val="48"/>
        </w:rPr>
      </w:pPr>
      <w:r>
        <w:rPr>
          <w:b/>
          <w:sz w:val="48"/>
          <w:szCs w:val="48"/>
        </w:rPr>
        <w:lastRenderedPageBreak/>
        <w:t>-present learning materials in a potentially meaningful way with major and unifying ideas and principles</w:t>
      </w:r>
    </w:p>
    <w:p w:rsidR="00F503EB" w:rsidRDefault="00F503EB">
      <w:pPr>
        <w:contextualSpacing/>
        <w:rPr>
          <w:b/>
          <w:sz w:val="48"/>
          <w:szCs w:val="48"/>
        </w:rPr>
      </w:pPr>
      <w:r>
        <w:rPr>
          <w:b/>
          <w:sz w:val="48"/>
          <w:szCs w:val="48"/>
        </w:rPr>
        <w:t>-find ways to anchor the new learning materials to the learner’s prior knowledge and ready the students’ minds so that they can receive new information</w:t>
      </w:r>
    </w:p>
    <w:p w:rsidR="00F503EB" w:rsidRPr="00F503EB" w:rsidRDefault="00F503EB">
      <w:pPr>
        <w:contextualSpacing/>
        <w:rPr>
          <w:b/>
          <w:sz w:val="48"/>
          <w:szCs w:val="48"/>
          <w:u w:val="single"/>
        </w:rPr>
      </w:pPr>
      <w:proofErr w:type="gramStart"/>
      <w:r w:rsidRPr="00F503EB">
        <w:rPr>
          <w:b/>
          <w:sz w:val="48"/>
          <w:szCs w:val="48"/>
          <w:u w:val="single"/>
        </w:rPr>
        <w:t>3.cognitive</w:t>
      </w:r>
      <w:proofErr w:type="gramEnd"/>
      <w:r w:rsidRPr="00F503EB">
        <w:rPr>
          <w:b/>
          <w:sz w:val="48"/>
          <w:szCs w:val="48"/>
          <w:u w:val="single"/>
        </w:rPr>
        <w:t xml:space="preserve"> psychology of learning</w:t>
      </w:r>
    </w:p>
    <w:p w:rsidR="00F503EB" w:rsidRDefault="00F503EB">
      <w:pPr>
        <w:contextualSpacing/>
        <w:rPr>
          <w:b/>
          <w:sz w:val="48"/>
          <w:szCs w:val="48"/>
        </w:rPr>
      </w:pPr>
      <w:r>
        <w:rPr>
          <w:b/>
          <w:sz w:val="48"/>
          <w:szCs w:val="48"/>
        </w:rPr>
        <w:t>-use cognitive science meaning it provides ways for thinking about how the mind works and how knowledge is acquired, organized, and presented into the memory system</w:t>
      </w:r>
    </w:p>
    <w:p w:rsidR="00F503EB" w:rsidRDefault="00F503EB">
      <w:pPr>
        <w:contextualSpacing/>
        <w:rPr>
          <w:b/>
          <w:sz w:val="48"/>
          <w:szCs w:val="48"/>
        </w:rPr>
      </w:pPr>
      <w:proofErr w:type="gramStart"/>
      <w:r w:rsidRPr="00F503EB">
        <w:rPr>
          <w:b/>
          <w:sz w:val="48"/>
          <w:szCs w:val="48"/>
          <w:u w:val="single"/>
        </w:rPr>
        <w:t>declarative</w:t>
      </w:r>
      <w:proofErr w:type="gramEnd"/>
      <w:r w:rsidRPr="00F503EB">
        <w:rPr>
          <w:b/>
          <w:sz w:val="48"/>
          <w:szCs w:val="48"/>
          <w:u w:val="single"/>
        </w:rPr>
        <w:t xml:space="preserve"> knowledge</w:t>
      </w:r>
      <w:r>
        <w:rPr>
          <w:b/>
          <w:sz w:val="48"/>
          <w:szCs w:val="48"/>
        </w:rPr>
        <w:t>-knowledge about something or knowledge that something is the case(Use Bloom’s Taxonomy)</w:t>
      </w:r>
    </w:p>
    <w:p w:rsidR="00F503EB" w:rsidRDefault="00F503EB">
      <w:pPr>
        <w:contextualSpacing/>
        <w:rPr>
          <w:b/>
          <w:sz w:val="48"/>
          <w:szCs w:val="48"/>
        </w:rPr>
      </w:pPr>
      <w:proofErr w:type="gramStart"/>
      <w:r w:rsidRPr="00F503EB">
        <w:rPr>
          <w:b/>
          <w:sz w:val="48"/>
          <w:szCs w:val="48"/>
          <w:u w:val="single"/>
        </w:rPr>
        <w:t>procedural</w:t>
      </w:r>
      <w:proofErr w:type="gramEnd"/>
      <w:r w:rsidRPr="00F503EB">
        <w:rPr>
          <w:b/>
          <w:sz w:val="48"/>
          <w:szCs w:val="48"/>
          <w:u w:val="single"/>
        </w:rPr>
        <w:t xml:space="preserve"> knowledge</w:t>
      </w:r>
      <w:r>
        <w:rPr>
          <w:b/>
          <w:sz w:val="48"/>
          <w:szCs w:val="48"/>
        </w:rPr>
        <w:t>-knowledge about how to do something</w:t>
      </w:r>
    </w:p>
    <w:p w:rsidR="00F503EB" w:rsidRDefault="00F503EB">
      <w:pPr>
        <w:contextualSpacing/>
        <w:rPr>
          <w:b/>
          <w:sz w:val="48"/>
          <w:szCs w:val="48"/>
        </w:rPr>
      </w:pPr>
      <w:r w:rsidRPr="00F503EB">
        <w:rPr>
          <w:b/>
          <w:sz w:val="48"/>
          <w:szCs w:val="48"/>
          <w:u w:val="single"/>
        </w:rPr>
        <w:t>Conditional knowledge-</w:t>
      </w:r>
      <w:r>
        <w:rPr>
          <w:b/>
          <w:sz w:val="48"/>
          <w:szCs w:val="48"/>
        </w:rPr>
        <w:t>when to apply our declarative or procedural knowledge</w:t>
      </w:r>
    </w:p>
    <w:p w:rsidR="00F503EB" w:rsidRDefault="00F503EB">
      <w:pPr>
        <w:contextualSpacing/>
        <w:rPr>
          <w:b/>
          <w:sz w:val="48"/>
          <w:szCs w:val="48"/>
        </w:rPr>
      </w:pPr>
      <w:proofErr w:type="gramStart"/>
      <w:r w:rsidRPr="00F503EB">
        <w:rPr>
          <w:b/>
          <w:sz w:val="48"/>
          <w:szCs w:val="48"/>
          <w:u w:val="single"/>
        </w:rPr>
        <w:lastRenderedPageBreak/>
        <w:t>factual</w:t>
      </w:r>
      <w:proofErr w:type="gramEnd"/>
      <w:r w:rsidRPr="00F503EB">
        <w:rPr>
          <w:b/>
          <w:sz w:val="48"/>
          <w:szCs w:val="48"/>
          <w:u w:val="single"/>
        </w:rPr>
        <w:t xml:space="preserve"> knowledge</w:t>
      </w:r>
      <w:r>
        <w:rPr>
          <w:b/>
          <w:sz w:val="48"/>
          <w:szCs w:val="48"/>
        </w:rPr>
        <w:t>-knowing the basic elements of a topic</w:t>
      </w:r>
    </w:p>
    <w:p w:rsidR="00F503EB" w:rsidRDefault="00F503EB">
      <w:pPr>
        <w:contextualSpacing/>
        <w:rPr>
          <w:b/>
          <w:sz w:val="48"/>
          <w:szCs w:val="48"/>
        </w:rPr>
      </w:pPr>
      <w:r w:rsidRPr="00F503EB">
        <w:rPr>
          <w:b/>
          <w:sz w:val="48"/>
          <w:szCs w:val="48"/>
          <w:u w:val="single"/>
        </w:rPr>
        <w:t>Conceptual knowledge</w:t>
      </w:r>
      <w:r>
        <w:rPr>
          <w:b/>
          <w:sz w:val="48"/>
          <w:szCs w:val="48"/>
        </w:rPr>
        <w:t>-knowing about the interrelationships among the basic elements</w:t>
      </w:r>
    </w:p>
    <w:p w:rsidR="00D05C0A" w:rsidRDefault="005A630C">
      <w:pPr>
        <w:contextualSpacing/>
        <w:rPr>
          <w:b/>
          <w:sz w:val="48"/>
          <w:szCs w:val="48"/>
        </w:rPr>
      </w:pPr>
      <w:proofErr w:type="spellStart"/>
      <w:r>
        <w:rPr>
          <w:b/>
          <w:sz w:val="48"/>
          <w:szCs w:val="48"/>
        </w:rPr>
        <w:t>A.</w:t>
      </w:r>
      <w:r w:rsidRPr="00D05C0A">
        <w:rPr>
          <w:b/>
          <w:sz w:val="48"/>
          <w:szCs w:val="48"/>
          <w:u w:val="single"/>
        </w:rPr>
        <w:t>memory</w:t>
      </w:r>
      <w:proofErr w:type="spellEnd"/>
      <w:r w:rsidRPr="00D05C0A">
        <w:rPr>
          <w:b/>
          <w:sz w:val="48"/>
          <w:szCs w:val="48"/>
          <w:u w:val="single"/>
        </w:rPr>
        <w:t xml:space="preserve"> and information processing</w:t>
      </w:r>
      <w:r w:rsidR="00D05C0A">
        <w:rPr>
          <w:b/>
          <w:sz w:val="48"/>
          <w:szCs w:val="48"/>
        </w:rPr>
        <w:t xml:space="preserve"> </w:t>
      </w:r>
    </w:p>
    <w:p w:rsidR="00D05C0A" w:rsidRDefault="00D05C0A">
      <w:pPr>
        <w:contextualSpacing/>
        <w:rPr>
          <w:b/>
          <w:sz w:val="48"/>
          <w:szCs w:val="48"/>
        </w:rPr>
      </w:pPr>
      <w:proofErr w:type="gramStart"/>
      <w:r w:rsidRPr="00D05C0A">
        <w:rPr>
          <w:b/>
          <w:sz w:val="48"/>
          <w:szCs w:val="48"/>
          <w:u w:val="single"/>
        </w:rPr>
        <w:t>sensory</w:t>
      </w:r>
      <w:proofErr w:type="gramEnd"/>
      <w:r w:rsidRPr="00D05C0A">
        <w:rPr>
          <w:b/>
          <w:sz w:val="48"/>
          <w:szCs w:val="48"/>
          <w:u w:val="single"/>
        </w:rPr>
        <w:t xml:space="preserve"> memory</w:t>
      </w:r>
      <w:r>
        <w:rPr>
          <w:b/>
          <w:sz w:val="48"/>
          <w:szCs w:val="48"/>
        </w:rPr>
        <w:t>-new knowledge enters the brain as a result of picking up stimuli from the environment</w:t>
      </w:r>
    </w:p>
    <w:p w:rsidR="00D05C0A" w:rsidRDefault="00D05C0A">
      <w:pPr>
        <w:contextualSpacing/>
        <w:rPr>
          <w:b/>
          <w:sz w:val="48"/>
          <w:szCs w:val="48"/>
        </w:rPr>
      </w:pPr>
      <w:r w:rsidRPr="00D05C0A">
        <w:rPr>
          <w:b/>
          <w:sz w:val="48"/>
          <w:szCs w:val="48"/>
          <w:u w:val="single"/>
        </w:rPr>
        <w:t>Short-term working memory</w:t>
      </w:r>
      <w:r>
        <w:rPr>
          <w:b/>
          <w:sz w:val="48"/>
          <w:szCs w:val="48"/>
        </w:rPr>
        <w:t>-where conscience mental work is done</w:t>
      </w:r>
    </w:p>
    <w:p w:rsidR="00D05C0A" w:rsidRDefault="00D05C0A">
      <w:pPr>
        <w:contextualSpacing/>
        <w:rPr>
          <w:b/>
          <w:sz w:val="48"/>
          <w:szCs w:val="48"/>
        </w:rPr>
      </w:pPr>
      <w:r w:rsidRPr="00D05C0A">
        <w:rPr>
          <w:b/>
          <w:sz w:val="48"/>
          <w:szCs w:val="48"/>
          <w:u w:val="single"/>
        </w:rPr>
        <w:t>Long-term memory</w:t>
      </w:r>
      <w:r>
        <w:rPr>
          <w:b/>
          <w:sz w:val="48"/>
          <w:szCs w:val="48"/>
        </w:rPr>
        <w:t>-information must first be coded before it can be stored and may not be able to be retrieved unless first given appropriate cues</w:t>
      </w:r>
    </w:p>
    <w:p w:rsidR="00D05C0A" w:rsidRPr="00564E47" w:rsidRDefault="00D05C0A">
      <w:pPr>
        <w:contextualSpacing/>
        <w:rPr>
          <w:b/>
          <w:sz w:val="48"/>
          <w:szCs w:val="48"/>
          <w:u w:val="single"/>
        </w:rPr>
      </w:pPr>
      <w:bookmarkStart w:id="0" w:name="_GoBack"/>
      <w:proofErr w:type="spellStart"/>
      <w:r w:rsidRPr="00564E47">
        <w:rPr>
          <w:b/>
          <w:sz w:val="48"/>
          <w:szCs w:val="48"/>
          <w:u w:val="single"/>
        </w:rPr>
        <w:t>B.knowledge</w:t>
      </w:r>
      <w:proofErr w:type="spellEnd"/>
      <w:r w:rsidRPr="00564E47">
        <w:rPr>
          <w:b/>
          <w:sz w:val="48"/>
          <w:szCs w:val="48"/>
          <w:u w:val="single"/>
        </w:rPr>
        <w:t xml:space="preserve"> representation</w:t>
      </w:r>
    </w:p>
    <w:bookmarkEnd w:id="0"/>
    <w:p w:rsidR="00D05C0A" w:rsidRDefault="00D05C0A">
      <w:pPr>
        <w:contextualSpacing/>
        <w:rPr>
          <w:b/>
          <w:sz w:val="48"/>
          <w:szCs w:val="48"/>
        </w:rPr>
      </w:pPr>
      <w:r>
        <w:rPr>
          <w:b/>
          <w:sz w:val="48"/>
          <w:szCs w:val="48"/>
        </w:rPr>
        <w:t>-visual or verbal units</w:t>
      </w:r>
    </w:p>
    <w:p w:rsidR="00D05C0A" w:rsidRDefault="00D05C0A">
      <w:pPr>
        <w:contextualSpacing/>
        <w:rPr>
          <w:b/>
          <w:sz w:val="48"/>
          <w:szCs w:val="48"/>
        </w:rPr>
      </w:pPr>
      <w:r>
        <w:rPr>
          <w:b/>
          <w:sz w:val="48"/>
          <w:szCs w:val="48"/>
        </w:rPr>
        <w:t xml:space="preserve">-the more complete a </w:t>
      </w:r>
      <w:proofErr w:type="spellStart"/>
      <w:r>
        <w:rPr>
          <w:b/>
          <w:sz w:val="48"/>
          <w:szCs w:val="48"/>
        </w:rPr>
        <w:t>persons</w:t>
      </w:r>
      <w:proofErr w:type="spellEnd"/>
      <w:r>
        <w:rPr>
          <w:b/>
          <w:sz w:val="48"/>
          <w:szCs w:val="48"/>
        </w:rPr>
        <w:t xml:space="preserve">; prior knowledge and schema are for a topic, the </w:t>
      </w:r>
      <w:r>
        <w:rPr>
          <w:b/>
          <w:sz w:val="48"/>
          <w:szCs w:val="48"/>
        </w:rPr>
        <w:lastRenderedPageBreak/>
        <w:t>easier it becomes to process new information and to see more abstracts relationships</w:t>
      </w:r>
    </w:p>
    <w:p w:rsidR="00D05C0A" w:rsidRDefault="006C77E4">
      <w:pPr>
        <w:contextualSpacing/>
        <w:rPr>
          <w:b/>
          <w:sz w:val="48"/>
          <w:szCs w:val="48"/>
        </w:rPr>
      </w:pPr>
      <w:r>
        <w:rPr>
          <w:b/>
          <w:sz w:val="48"/>
          <w:szCs w:val="48"/>
        </w:rPr>
        <w:t>-knowledge is organized and structured around basic propositions and unifying ideas</w:t>
      </w:r>
    </w:p>
    <w:p w:rsidR="006C77E4" w:rsidRDefault="006C77E4">
      <w:pPr>
        <w:contextualSpacing/>
        <w:rPr>
          <w:b/>
          <w:sz w:val="48"/>
          <w:szCs w:val="48"/>
        </w:rPr>
      </w:pPr>
      <w:r>
        <w:rPr>
          <w:b/>
          <w:sz w:val="48"/>
          <w:szCs w:val="48"/>
        </w:rPr>
        <w:t>-students’ abilities to learn new ideas depend on their prior knowledge and existing cognitive structures</w:t>
      </w:r>
    </w:p>
    <w:p w:rsidR="006C77E4" w:rsidRDefault="006C77E4">
      <w:pPr>
        <w:contextualSpacing/>
        <w:rPr>
          <w:b/>
          <w:sz w:val="48"/>
          <w:szCs w:val="48"/>
        </w:rPr>
      </w:pPr>
      <w:r>
        <w:rPr>
          <w:b/>
          <w:sz w:val="48"/>
          <w:szCs w:val="48"/>
        </w:rPr>
        <w:t>-the way each component of the memory system works and the way knowledge is represented has significant applications for teaching in general</w:t>
      </w:r>
    </w:p>
    <w:p w:rsidR="006C77E4" w:rsidRDefault="006C77E4">
      <w:pPr>
        <w:contextualSpacing/>
        <w:rPr>
          <w:b/>
          <w:sz w:val="48"/>
          <w:szCs w:val="48"/>
        </w:rPr>
      </w:pPr>
      <w:r>
        <w:rPr>
          <w:b/>
          <w:sz w:val="48"/>
          <w:szCs w:val="48"/>
        </w:rPr>
        <w:t>-affective teachers use stimuli, provide with advance organizers/cues to activate prior knowledge, and help transfer new information from the short into the long term memory</w:t>
      </w:r>
    </w:p>
    <w:p w:rsidR="006C77E4" w:rsidRPr="006C77E4" w:rsidRDefault="006C77E4">
      <w:pPr>
        <w:contextualSpacing/>
        <w:rPr>
          <w:b/>
          <w:sz w:val="48"/>
          <w:szCs w:val="48"/>
          <w:u w:val="single"/>
        </w:rPr>
      </w:pPr>
      <w:proofErr w:type="gramStart"/>
      <w:r w:rsidRPr="006C77E4">
        <w:rPr>
          <w:b/>
          <w:sz w:val="48"/>
          <w:szCs w:val="48"/>
          <w:u w:val="single"/>
        </w:rPr>
        <w:t>5.empirical</w:t>
      </w:r>
      <w:proofErr w:type="gramEnd"/>
      <w:r w:rsidRPr="006C77E4">
        <w:rPr>
          <w:b/>
          <w:sz w:val="48"/>
          <w:szCs w:val="48"/>
          <w:u w:val="single"/>
        </w:rPr>
        <w:t xml:space="preserve"> support</w:t>
      </w:r>
    </w:p>
    <w:p w:rsidR="006C77E4" w:rsidRDefault="006C77E4">
      <w:pPr>
        <w:contextualSpacing/>
        <w:rPr>
          <w:b/>
          <w:sz w:val="48"/>
          <w:szCs w:val="48"/>
        </w:rPr>
      </w:pPr>
      <w:proofErr w:type="spellStart"/>
      <w:r>
        <w:rPr>
          <w:b/>
          <w:sz w:val="48"/>
          <w:szCs w:val="48"/>
        </w:rPr>
        <w:t>A.prior</w:t>
      </w:r>
      <w:proofErr w:type="spellEnd"/>
      <w:r>
        <w:rPr>
          <w:b/>
          <w:sz w:val="48"/>
          <w:szCs w:val="48"/>
        </w:rPr>
        <w:t xml:space="preserve"> knowledge/establishing set/providing cues</w:t>
      </w:r>
    </w:p>
    <w:p w:rsidR="006C77E4" w:rsidRDefault="006C77E4">
      <w:pPr>
        <w:contextualSpacing/>
        <w:rPr>
          <w:b/>
          <w:sz w:val="48"/>
          <w:szCs w:val="48"/>
        </w:rPr>
      </w:pPr>
      <w:r>
        <w:rPr>
          <w:b/>
          <w:sz w:val="48"/>
          <w:szCs w:val="48"/>
        </w:rPr>
        <w:lastRenderedPageBreak/>
        <w:t xml:space="preserve">-prepare students to learn and establish a communication link between learner sand information to </w:t>
      </w:r>
      <w:proofErr w:type="gramStart"/>
      <w:r>
        <w:rPr>
          <w:b/>
          <w:sz w:val="48"/>
          <w:szCs w:val="48"/>
        </w:rPr>
        <w:t>present(</w:t>
      </w:r>
      <w:proofErr w:type="gramEnd"/>
      <w:r>
        <w:rPr>
          <w:b/>
          <w:sz w:val="48"/>
          <w:szCs w:val="48"/>
        </w:rPr>
        <w:t>anticipatory set)</w:t>
      </w:r>
    </w:p>
    <w:p w:rsidR="006C77E4" w:rsidRDefault="006C77E4">
      <w:pPr>
        <w:contextualSpacing/>
        <w:rPr>
          <w:b/>
          <w:sz w:val="48"/>
          <w:szCs w:val="48"/>
        </w:rPr>
      </w:pPr>
      <w:r>
        <w:rPr>
          <w:b/>
          <w:sz w:val="48"/>
          <w:szCs w:val="48"/>
        </w:rPr>
        <w:t>-use advance organizers to help make information meaningful to students</w:t>
      </w:r>
    </w:p>
    <w:p w:rsidR="006C77E4" w:rsidRDefault="006C77E4">
      <w:pPr>
        <w:contextualSpacing/>
        <w:rPr>
          <w:b/>
          <w:sz w:val="48"/>
          <w:szCs w:val="48"/>
        </w:rPr>
      </w:pPr>
      <w:r>
        <w:rPr>
          <w:b/>
          <w:sz w:val="48"/>
          <w:szCs w:val="48"/>
        </w:rPr>
        <w:t>-teach with clarity through verbal fluency and vagueness so make sure you understand the content completely, practice and commit the key ideas to memory, and follow your written notes carefully</w:t>
      </w:r>
    </w:p>
    <w:p w:rsidR="006C77E4" w:rsidRDefault="006C77E4">
      <w:pPr>
        <w:contextualSpacing/>
        <w:rPr>
          <w:b/>
          <w:sz w:val="48"/>
          <w:szCs w:val="48"/>
        </w:rPr>
      </w:pPr>
      <w:proofErr w:type="spellStart"/>
      <w:r>
        <w:rPr>
          <w:b/>
          <w:sz w:val="48"/>
          <w:szCs w:val="48"/>
        </w:rPr>
        <w:t>D.teacher</w:t>
      </w:r>
      <w:proofErr w:type="spellEnd"/>
      <w:r>
        <w:rPr>
          <w:b/>
          <w:sz w:val="48"/>
          <w:szCs w:val="48"/>
        </w:rPr>
        <w:t xml:space="preserve"> enthusiasm-can include rapid, uplifting, varied local delivery, dancing, wide-open eyes, frequent, demonstrative questions, varied, dramatic body movements, varied emotive facial expressions, selection of varied words, especially adjectives, ready animated acceptance of ideas and feelings, and exuberant overall energy</w:t>
      </w:r>
    </w:p>
    <w:p w:rsidR="006C77E4" w:rsidRDefault="006C77E4">
      <w:pPr>
        <w:contextualSpacing/>
        <w:rPr>
          <w:b/>
          <w:sz w:val="48"/>
          <w:szCs w:val="48"/>
        </w:rPr>
      </w:pPr>
    </w:p>
    <w:p w:rsidR="006C77E4" w:rsidRPr="006C77E4" w:rsidRDefault="006C77E4">
      <w:pPr>
        <w:contextualSpacing/>
        <w:rPr>
          <w:b/>
          <w:sz w:val="48"/>
          <w:szCs w:val="48"/>
          <w:u w:val="single"/>
        </w:rPr>
      </w:pPr>
      <w:r w:rsidRPr="006C77E4">
        <w:rPr>
          <w:b/>
          <w:sz w:val="48"/>
          <w:szCs w:val="48"/>
          <w:u w:val="single"/>
        </w:rPr>
        <w:lastRenderedPageBreak/>
        <w:t>Planning and conducting presentation lessons</w:t>
      </w:r>
    </w:p>
    <w:p w:rsidR="006C77E4" w:rsidRPr="00564E47" w:rsidRDefault="006C77E4">
      <w:pPr>
        <w:contextualSpacing/>
        <w:rPr>
          <w:b/>
          <w:sz w:val="48"/>
          <w:szCs w:val="48"/>
          <w:u w:val="single"/>
        </w:rPr>
      </w:pPr>
      <w:proofErr w:type="gramStart"/>
      <w:r w:rsidRPr="00564E47">
        <w:rPr>
          <w:b/>
          <w:sz w:val="48"/>
          <w:szCs w:val="48"/>
          <w:u w:val="single"/>
        </w:rPr>
        <w:t>1.planning</w:t>
      </w:r>
      <w:proofErr w:type="gramEnd"/>
    </w:p>
    <w:p w:rsidR="006C77E4" w:rsidRPr="00564E47" w:rsidRDefault="006C77E4">
      <w:pPr>
        <w:contextualSpacing/>
        <w:rPr>
          <w:b/>
          <w:sz w:val="48"/>
          <w:szCs w:val="48"/>
          <w:u w:val="single"/>
        </w:rPr>
      </w:pPr>
      <w:proofErr w:type="spellStart"/>
      <w:r w:rsidRPr="00564E47">
        <w:rPr>
          <w:b/>
          <w:sz w:val="48"/>
          <w:szCs w:val="48"/>
          <w:u w:val="single"/>
        </w:rPr>
        <w:t>A.choose</w:t>
      </w:r>
      <w:proofErr w:type="spellEnd"/>
      <w:r w:rsidRPr="00564E47">
        <w:rPr>
          <w:b/>
          <w:sz w:val="48"/>
          <w:szCs w:val="48"/>
          <w:u w:val="single"/>
        </w:rPr>
        <w:t xml:space="preserve"> objectives and content</w:t>
      </w:r>
    </w:p>
    <w:p w:rsidR="006C77E4" w:rsidRPr="00564E47" w:rsidRDefault="006C77E4">
      <w:pPr>
        <w:contextualSpacing/>
        <w:rPr>
          <w:b/>
          <w:sz w:val="48"/>
          <w:szCs w:val="48"/>
          <w:u w:val="single"/>
        </w:rPr>
      </w:pPr>
      <w:proofErr w:type="spellStart"/>
      <w:r w:rsidRPr="00564E47">
        <w:rPr>
          <w:b/>
          <w:sz w:val="48"/>
          <w:szCs w:val="48"/>
          <w:u w:val="single"/>
        </w:rPr>
        <w:t>B.diagnose</w:t>
      </w:r>
      <w:proofErr w:type="spellEnd"/>
      <w:r w:rsidRPr="00564E47">
        <w:rPr>
          <w:b/>
          <w:sz w:val="48"/>
          <w:szCs w:val="48"/>
          <w:u w:val="single"/>
        </w:rPr>
        <w:t xml:space="preserve"> students’ prior knowledge</w:t>
      </w:r>
    </w:p>
    <w:p w:rsidR="006C77E4" w:rsidRDefault="006C77E4">
      <w:pPr>
        <w:contextualSpacing/>
        <w:rPr>
          <w:b/>
          <w:sz w:val="48"/>
          <w:szCs w:val="48"/>
        </w:rPr>
      </w:pPr>
      <w:r>
        <w:rPr>
          <w:b/>
          <w:sz w:val="48"/>
          <w:szCs w:val="48"/>
        </w:rPr>
        <w:t>-information given in a presentation is based on teachers’ estimates of your students’ cognitive structures and their prior knowledge of a subject</w:t>
      </w:r>
    </w:p>
    <w:p w:rsidR="006C77E4" w:rsidRDefault="00CD2A1C">
      <w:pPr>
        <w:contextualSpacing/>
        <w:rPr>
          <w:b/>
          <w:sz w:val="48"/>
          <w:szCs w:val="48"/>
        </w:rPr>
      </w:pPr>
      <w:r>
        <w:rPr>
          <w:b/>
          <w:sz w:val="48"/>
          <w:szCs w:val="48"/>
        </w:rPr>
        <w:t xml:space="preserve">-you must find ways to </w:t>
      </w:r>
      <w:r w:rsidR="006C77E4">
        <w:rPr>
          <w:b/>
          <w:sz w:val="48"/>
          <w:szCs w:val="48"/>
        </w:rPr>
        <w:t>connect to what students already know</w:t>
      </w:r>
    </w:p>
    <w:p w:rsidR="006C77E4" w:rsidRDefault="00CD2A1C">
      <w:pPr>
        <w:contextualSpacing/>
        <w:rPr>
          <w:b/>
          <w:sz w:val="48"/>
          <w:szCs w:val="48"/>
        </w:rPr>
      </w:pPr>
      <w:r>
        <w:rPr>
          <w:b/>
          <w:sz w:val="48"/>
          <w:szCs w:val="48"/>
        </w:rPr>
        <w:t>-you must consider their maturation and development</w:t>
      </w:r>
    </w:p>
    <w:p w:rsidR="00CD2A1C" w:rsidRDefault="00CD2A1C">
      <w:pPr>
        <w:contextualSpacing/>
        <w:rPr>
          <w:b/>
          <w:sz w:val="48"/>
          <w:szCs w:val="48"/>
        </w:rPr>
      </w:pPr>
      <w:proofErr w:type="spellStart"/>
      <w:r>
        <w:rPr>
          <w:b/>
          <w:sz w:val="48"/>
          <w:szCs w:val="48"/>
        </w:rPr>
        <w:t>C</w:t>
      </w:r>
      <w:r w:rsidRPr="00CD2A1C">
        <w:rPr>
          <w:b/>
          <w:sz w:val="48"/>
          <w:szCs w:val="48"/>
          <w:u w:val="single"/>
        </w:rPr>
        <w:t>.select</w:t>
      </w:r>
      <w:proofErr w:type="spellEnd"/>
      <w:r w:rsidRPr="00CD2A1C">
        <w:rPr>
          <w:b/>
          <w:sz w:val="48"/>
          <w:szCs w:val="48"/>
          <w:u w:val="single"/>
        </w:rPr>
        <w:t xml:space="preserve"> advance organizers</w:t>
      </w:r>
      <w:r>
        <w:rPr>
          <w:b/>
          <w:sz w:val="48"/>
          <w:szCs w:val="48"/>
        </w:rPr>
        <w:t>-they are the hooks of learning that helps students see the big picture</w:t>
      </w:r>
    </w:p>
    <w:p w:rsidR="00CD2A1C" w:rsidRDefault="00CD2A1C">
      <w:pPr>
        <w:contextualSpacing/>
        <w:rPr>
          <w:b/>
          <w:sz w:val="48"/>
          <w:szCs w:val="48"/>
        </w:rPr>
      </w:pPr>
      <w:proofErr w:type="gramStart"/>
      <w:r>
        <w:rPr>
          <w:b/>
          <w:sz w:val="48"/>
          <w:szCs w:val="48"/>
        </w:rPr>
        <w:t>2</w:t>
      </w:r>
      <w:r w:rsidRPr="00CD2A1C">
        <w:rPr>
          <w:b/>
          <w:sz w:val="48"/>
          <w:szCs w:val="48"/>
          <w:u w:val="single"/>
        </w:rPr>
        <w:t>.adapt</w:t>
      </w:r>
      <w:proofErr w:type="gramEnd"/>
      <w:r w:rsidRPr="00CD2A1C">
        <w:rPr>
          <w:b/>
          <w:sz w:val="48"/>
          <w:szCs w:val="48"/>
          <w:u w:val="single"/>
        </w:rPr>
        <w:t xml:space="preserve"> presentations for differing student abilities</w:t>
      </w:r>
      <w:r>
        <w:rPr>
          <w:b/>
          <w:sz w:val="48"/>
          <w:szCs w:val="48"/>
        </w:rPr>
        <w:t xml:space="preserve">-except in rare instances, no presentation will be equally suitable for all students in a class because students have </w:t>
      </w:r>
      <w:r>
        <w:rPr>
          <w:b/>
          <w:sz w:val="48"/>
          <w:szCs w:val="48"/>
        </w:rPr>
        <w:lastRenderedPageBreak/>
        <w:t>different prior knowledge and different levels of intellectual development</w:t>
      </w:r>
    </w:p>
    <w:p w:rsidR="00CD2A1C" w:rsidRPr="00564E47" w:rsidRDefault="00CD2A1C">
      <w:pPr>
        <w:contextualSpacing/>
        <w:rPr>
          <w:b/>
          <w:sz w:val="48"/>
          <w:szCs w:val="48"/>
          <w:u w:val="single"/>
        </w:rPr>
      </w:pPr>
      <w:proofErr w:type="spellStart"/>
      <w:r w:rsidRPr="00564E47">
        <w:rPr>
          <w:b/>
          <w:sz w:val="48"/>
          <w:szCs w:val="48"/>
          <w:u w:val="single"/>
        </w:rPr>
        <w:t>A.make</w:t>
      </w:r>
      <w:proofErr w:type="spellEnd"/>
      <w:r w:rsidRPr="00564E47">
        <w:rPr>
          <w:b/>
          <w:sz w:val="48"/>
          <w:szCs w:val="48"/>
          <w:u w:val="single"/>
        </w:rPr>
        <w:t xml:space="preserve"> ready use of pictures and illustrations</w:t>
      </w:r>
    </w:p>
    <w:p w:rsidR="00CD2A1C" w:rsidRPr="00564E47" w:rsidRDefault="00CD2A1C">
      <w:pPr>
        <w:contextualSpacing/>
        <w:rPr>
          <w:b/>
          <w:sz w:val="48"/>
          <w:szCs w:val="48"/>
          <w:u w:val="single"/>
        </w:rPr>
      </w:pPr>
      <w:proofErr w:type="spellStart"/>
      <w:r w:rsidRPr="00564E47">
        <w:rPr>
          <w:b/>
          <w:sz w:val="48"/>
          <w:szCs w:val="48"/>
          <w:u w:val="single"/>
        </w:rPr>
        <w:t>B.use</w:t>
      </w:r>
      <w:proofErr w:type="spellEnd"/>
      <w:r w:rsidRPr="00564E47">
        <w:rPr>
          <w:b/>
          <w:sz w:val="48"/>
          <w:szCs w:val="48"/>
          <w:u w:val="single"/>
        </w:rPr>
        <w:t xml:space="preserve"> varying cues and examples</w:t>
      </w:r>
    </w:p>
    <w:p w:rsidR="00CD2A1C" w:rsidRDefault="00CD2A1C">
      <w:pPr>
        <w:contextualSpacing/>
        <w:rPr>
          <w:b/>
          <w:sz w:val="48"/>
          <w:szCs w:val="48"/>
        </w:rPr>
      </w:pPr>
      <w:proofErr w:type="gramStart"/>
      <w:r w:rsidRPr="00CD2A1C">
        <w:rPr>
          <w:b/>
          <w:sz w:val="48"/>
          <w:szCs w:val="48"/>
          <w:u w:val="single"/>
        </w:rPr>
        <w:t>3.conducting</w:t>
      </w:r>
      <w:proofErr w:type="gramEnd"/>
      <w:r w:rsidRPr="00CD2A1C">
        <w:rPr>
          <w:b/>
          <w:sz w:val="48"/>
          <w:szCs w:val="48"/>
          <w:u w:val="single"/>
        </w:rPr>
        <w:t xml:space="preserve"> presentation lessons</w:t>
      </w:r>
    </w:p>
    <w:p w:rsidR="00CD2A1C" w:rsidRPr="00564E47" w:rsidRDefault="00CD2A1C">
      <w:pPr>
        <w:contextualSpacing/>
        <w:rPr>
          <w:b/>
          <w:sz w:val="48"/>
          <w:szCs w:val="48"/>
          <w:u w:val="single"/>
        </w:rPr>
      </w:pPr>
      <w:proofErr w:type="spellStart"/>
      <w:r w:rsidRPr="00564E47">
        <w:rPr>
          <w:b/>
          <w:sz w:val="48"/>
          <w:szCs w:val="48"/>
          <w:u w:val="single"/>
        </w:rPr>
        <w:t>A.gain</w:t>
      </w:r>
      <w:proofErr w:type="spellEnd"/>
      <w:r w:rsidRPr="00564E47">
        <w:rPr>
          <w:b/>
          <w:sz w:val="48"/>
          <w:szCs w:val="48"/>
          <w:u w:val="single"/>
        </w:rPr>
        <w:t xml:space="preserve"> </w:t>
      </w:r>
      <w:proofErr w:type="gramStart"/>
      <w:r w:rsidRPr="00564E47">
        <w:rPr>
          <w:b/>
          <w:sz w:val="48"/>
          <w:szCs w:val="48"/>
          <w:u w:val="single"/>
        </w:rPr>
        <w:t>attention, explain</w:t>
      </w:r>
      <w:proofErr w:type="gramEnd"/>
      <w:r w:rsidRPr="00564E47">
        <w:rPr>
          <w:b/>
          <w:sz w:val="48"/>
          <w:szCs w:val="48"/>
          <w:u w:val="single"/>
        </w:rPr>
        <w:t xml:space="preserve"> goals, and establish set</w:t>
      </w:r>
    </w:p>
    <w:p w:rsidR="00CD2A1C" w:rsidRDefault="00CD2A1C">
      <w:pPr>
        <w:contextualSpacing/>
        <w:rPr>
          <w:b/>
          <w:sz w:val="48"/>
          <w:szCs w:val="48"/>
        </w:rPr>
      </w:pPr>
      <w:r>
        <w:rPr>
          <w:b/>
          <w:sz w:val="48"/>
          <w:szCs w:val="48"/>
        </w:rPr>
        <w:t>-use anticipatory set after bell work</w:t>
      </w:r>
    </w:p>
    <w:p w:rsidR="00CD2A1C" w:rsidRDefault="00CD2A1C">
      <w:pPr>
        <w:contextualSpacing/>
        <w:rPr>
          <w:b/>
          <w:sz w:val="48"/>
          <w:szCs w:val="48"/>
        </w:rPr>
      </w:pPr>
      <w:r>
        <w:rPr>
          <w:b/>
          <w:sz w:val="48"/>
          <w:szCs w:val="48"/>
        </w:rPr>
        <w:t xml:space="preserve">-explain your objectives using Bloom’s </w:t>
      </w:r>
      <w:proofErr w:type="gramStart"/>
      <w:r>
        <w:rPr>
          <w:b/>
          <w:sz w:val="48"/>
          <w:szCs w:val="48"/>
        </w:rPr>
        <w:t>taxonomy(</w:t>
      </w:r>
      <w:proofErr w:type="gramEnd"/>
      <w:r>
        <w:rPr>
          <w:b/>
          <w:sz w:val="48"/>
          <w:szCs w:val="48"/>
        </w:rPr>
        <w:t>explain those words as well like analyze, compare, contrast….)</w:t>
      </w:r>
    </w:p>
    <w:p w:rsidR="00CD2A1C" w:rsidRDefault="00CD2A1C">
      <w:pPr>
        <w:contextualSpacing/>
        <w:rPr>
          <w:b/>
          <w:sz w:val="48"/>
          <w:szCs w:val="48"/>
        </w:rPr>
      </w:pPr>
      <w:r>
        <w:rPr>
          <w:b/>
          <w:sz w:val="48"/>
          <w:szCs w:val="48"/>
        </w:rPr>
        <w:t>-go very your agenda</w:t>
      </w:r>
    </w:p>
    <w:p w:rsidR="00CD2A1C" w:rsidRPr="00564E47" w:rsidRDefault="00CD2A1C">
      <w:pPr>
        <w:contextualSpacing/>
        <w:rPr>
          <w:b/>
          <w:sz w:val="48"/>
          <w:szCs w:val="48"/>
          <w:u w:val="single"/>
        </w:rPr>
      </w:pPr>
      <w:proofErr w:type="spellStart"/>
      <w:r>
        <w:rPr>
          <w:b/>
          <w:sz w:val="48"/>
          <w:szCs w:val="48"/>
        </w:rPr>
        <w:t>B</w:t>
      </w:r>
      <w:r w:rsidRPr="00564E47">
        <w:rPr>
          <w:b/>
          <w:sz w:val="48"/>
          <w:szCs w:val="48"/>
          <w:u w:val="single"/>
        </w:rPr>
        <w:t>.present</w:t>
      </w:r>
      <w:proofErr w:type="spellEnd"/>
      <w:r w:rsidRPr="00564E47">
        <w:rPr>
          <w:b/>
          <w:sz w:val="48"/>
          <w:szCs w:val="48"/>
          <w:u w:val="single"/>
        </w:rPr>
        <w:t xml:space="preserve"> the advance organizer</w:t>
      </w:r>
    </w:p>
    <w:p w:rsidR="00CD2A1C" w:rsidRDefault="00CD2A1C">
      <w:pPr>
        <w:contextualSpacing/>
        <w:rPr>
          <w:b/>
          <w:sz w:val="48"/>
          <w:szCs w:val="48"/>
        </w:rPr>
      </w:pPr>
      <w:proofErr w:type="spellStart"/>
      <w:r>
        <w:rPr>
          <w:b/>
          <w:sz w:val="48"/>
          <w:szCs w:val="48"/>
        </w:rPr>
        <w:t>C</w:t>
      </w:r>
      <w:r w:rsidRPr="00564E47">
        <w:rPr>
          <w:b/>
          <w:sz w:val="48"/>
          <w:szCs w:val="48"/>
          <w:u w:val="single"/>
        </w:rPr>
        <w:t>.present</w:t>
      </w:r>
      <w:proofErr w:type="spellEnd"/>
      <w:r w:rsidRPr="00564E47">
        <w:rPr>
          <w:b/>
          <w:sz w:val="48"/>
          <w:szCs w:val="48"/>
          <w:u w:val="single"/>
        </w:rPr>
        <w:t xml:space="preserve"> the learning material</w:t>
      </w:r>
    </w:p>
    <w:p w:rsidR="00CD2A1C" w:rsidRDefault="00CD2A1C">
      <w:pPr>
        <w:contextualSpacing/>
        <w:rPr>
          <w:b/>
          <w:sz w:val="48"/>
          <w:szCs w:val="48"/>
        </w:rPr>
      </w:pPr>
      <w:r>
        <w:rPr>
          <w:b/>
          <w:sz w:val="48"/>
          <w:szCs w:val="48"/>
        </w:rPr>
        <w:t>-use clarity</w:t>
      </w:r>
    </w:p>
    <w:p w:rsidR="00CD2A1C" w:rsidRDefault="00CD2A1C">
      <w:pPr>
        <w:contextualSpacing/>
        <w:rPr>
          <w:b/>
          <w:sz w:val="48"/>
          <w:szCs w:val="48"/>
        </w:rPr>
      </w:pPr>
      <w:r>
        <w:rPr>
          <w:b/>
          <w:sz w:val="48"/>
          <w:szCs w:val="48"/>
        </w:rPr>
        <w:t xml:space="preserve">-use explaining links such as because, since, in order to, if…then, </w:t>
      </w:r>
    </w:p>
    <w:p w:rsidR="00CD2A1C" w:rsidRDefault="00CD2A1C">
      <w:pPr>
        <w:contextualSpacing/>
        <w:rPr>
          <w:b/>
          <w:sz w:val="48"/>
          <w:szCs w:val="48"/>
        </w:rPr>
      </w:pPr>
      <w:r>
        <w:rPr>
          <w:b/>
          <w:sz w:val="48"/>
          <w:szCs w:val="48"/>
        </w:rPr>
        <w:t>-use the rule-example-rule technique</w:t>
      </w:r>
    </w:p>
    <w:p w:rsidR="00CD2A1C" w:rsidRDefault="00CD2A1C">
      <w:pPr>
        <w:contextualSpacing/>
        <w:rPr>
          <w:b/>
          <w:sz w:val="48"/>
          <w:szCs w:val="48"/>
        </w:rPr>
      </w:pPr>
      <w:r>
        <w:rPr>
          <w:b/>
          <w:sz w:val="48"/>
          <w:szCs w:val="48"/>
        </w:rPr>
        <w:lastRenderedPageBreak/>
        <w:t>-use a signpost which tells the learner what is important and transitional statements to alert listeners to important points</w:t>
      </w:r>
    </w:p>
    <w:p w:rsidR="00CD2A1C" w:rsidRDefault="00CD2A1C">
      <w:pPr>
        <w:contextualSpacing/>
        <w:rPr>
          <w:b/>
          <w:sz w:val="48"/>
          <w:szCs w:val="48"/>
        </w:rPr>
      </w:pPr>
      <w:r>
        <w:rPr>
          <w:b/>
          <w:sz w:val="48"/>
          <w:szCs w:val="48"/>
        </w:rPr>
        <w:t>-</w:t>
      </w:r>
      <w:proofErr w:type="gramStart"/>
      <w:r>
        <w:rPr>
          <w:b/>
          <w:sz w:val="48"/>
          <w:szCs w:val="48"/>
        </w:rPr>
        <w:t>be</w:t>
      </w:r>
      <w:proofErr w:type="gramEnd"/>
      <w:r>
        <w:rPr>
          <w:b/>
          <w:sz w:val="48"/>
          <w:szCs w:val="48"/>
        </w:rPr>
        <w:t xml:space="preserve"> enthusiastic</w:t>
      </w:r>
      <w:r w:rsidR="00564E47">
        <w:rPr>
          <w:b/>
          <w:sz w:val="48"/>
          <w:szCs w:val="48"/>
        </w:rPr>
        <w:t xml:space="preserve">-but remember that to many theatrics can detract from the key points a teacher is trying to convey </w:t>
      </w:r>
    </w:p>
    <w:p w:rsidR="00564E47" w:rsidRDefault="00564E47">
      <w:pPr>
        <w:contextualSpacing/>
        <w:rPr>
          <w:b/>
          <w:sz w:val="48"/>
          <w:szCs w:val="48"/>
        </w:rPr>
      </w:pPr>
      <w:proofErr w:type="spellStart"/>
      <w:r>
        <w:rPr>
          <w:b/>
          <w:sz w:val="48"/>
          <w:szCs w:val="48"/>
        </w:rPr>
        <w:t>D</w:t>
      </w:r>
      <w:r w:rsidRPr="00564E47">
        <w:rPr>
          <w:b/>
          <w:sz w:val="48"/>
          <w:szCs w:val="48"/>
          <w:u w:val="single"/>
        </w:rPr>
        <w:t>.monitor</w:t>
      </w:r>
      <w:proofErr w:type="spellEnd"/>
      <w:r w:rsidRPr="00564E47">
        <w:rPr>
          <w:b/>
          <w:sz w:val="48"/>
          <w:szCs w:val="48"/>
          <w:u w:val="single"/>
        </w:rPr>
        <w:t xml:space="preserve"> checking for understanding and extending student thinking</w:t>
      </w:r>
    </w:p>
    <w:p w:rsidR="00564E47" w:rsidRDefault="00564E47">
      <w:pPr>
        <w:contextualSpacing/>
        <w:rPr>
          <w:b/>
          <w:sz w:val="48"/>
          <w:szCs w:val="48"/>
        </w:rPr>
      </w:pPr>
      <w:r>
        <w:rPr>
          <w:b/>
          <w:sz w:val="48"/>
          <w:szCs w:val="48"/>
        </w:rPr>
        <w:t>-use white boards, thumbs up or down, smart board clickers</w:t>
      </w:r>
    </w:p>
    <w:p w:rsidR="00CD2A1C" w:rsidRPr="00CD2A1C" w:rsidRDefault="00CD2A1C">
      <w:pPr>
        <w:contextualSpacing/>
        <w:rPr>
          <w:b/>
          <w:sz w:val="48"/>
          <w:szCs w:val="48"/>
        </w:rPr>
      </w:pPr>
    </w:p>
    <w:p w:rsidR="00CD2A1C" w:rsidRDefault="00CD2A1C">
      <w:pPr>
        <w:contextualSpacing/>
        <w:rPr>
          <w:b/>
          <w:sz w:val="48"/>
          <w:szCs w:val="48"/>
        </w:rPr>
      </w:pPr>
    </w:p>
    <w:p w:rsidR="006C77E4" w:rsidRDefault="006C77E4">
      <w:pPr>
        <w:contextualSpacing/>
        <w:rPr>
          <w:b/>
          <w:sz w:val="48"/>
          <w:szCs w:val="48"/>
        </w:rPr>
      </w:pPr>
    </w:p>
    <w:p w:rsidR="00D05C0A" w:rsidRDefault="00D05C0A">
      <w:pPr>
        <w:contextualSpacing/>
        <w:rPr>
          <w:b/>
          <w:sz w:val="48"/>
          <w:szCs w:val="48"/>
        </w:rPr>
      </w:pPr>
    </w:p>
    <w:p w:rsidR="00F503EB" w:rsidRDefault="00F503EB">
      <w:pPr>
        <w:contextualSpacing/>
        <w:rPr>
          <w:b/>
          <w:sz w:val="48"/>
          <w:szCs w:val="48"/>
        </w:rPr>
      </w:pPr>
    </w:p>
    <w:p w:rsidR="00F503EB" w:rsidRDefault="00F503EB">
      <w:pPr>
        <w:contextualSpacing/>
        <w:rPr>
          <w:b/>
          <w:sz w:val="48"/>
          <w:szCs w:val="48"/>
        </w:rPr>
      </w:pPr>
    </w:p>
    <w:p w:rsidR="00F503EB" w:rsidRPr="00F503EB" w:rsidRDefault="00F503EB">
      <w:pPr>
        <w:contextualSpacing/>
        <w:rPr>
          <w:b/>
          <w:sz w:val="48"/>
          <w:szCs w:val="48"/>
        </w:rPr>
      </w:pPr>
    </w:p>
    <w:p w:rsidR="00F503EB" w:rsidRDefault="00F503EB">
      <w:pPr>
        <w:contextualSpacing/>
        <w:rPr>
          <w:b/>
          <w:sz w:val="48"/>
          <w:szCs w:val="48"/>
        </w:rPr>
      </w:pPr>
    </w:p>
    <w:p w:rsidR="00F503EB" w:rsidRDefault="00F503EB">
      <w:pPr>
        <w:contextualSpacing/>
        <w:rPr>
          <w:b/>
          <w:sz w:val="48"/>
          <w:szCs w:val="48"/>
        </w:rPr>
      </w:pPr>
    </w:p>
    <w:p w:rsidR="00F503EB" w:rsidRDefault="00F503EB">
      <w:pPr>
        <w:contextualSpacing/>
        <w:rPr>
          <w:b/>
          <w:sz w:val="48"/>
          <w:szCs w:val="48"/>
        </w:rPr>
      </w:pPr>
    </w:p>
    <w:p w:rsidR="00F503EB" w:rsidRDefault="00F503EB">
      <w:pPr>
        <w:contextualSpacing/>
        <w:rPr>
          <w:b/>
          <w:sz w:val="48"/>
          <w:szCs w:val="48"/>
        </w:rPr>
      </w:pPr>
    </w:p>
    <w:p w:rsidR="000C24DC" w:rsidRDefault="000C24DC">
      <w:pPr>
        <w:contextualSpacing/>
        <w:rPr>
          <w:b/>
          <w:sz w:val="48"/>
          <w:szCs w:val="48"/>
        </w:rPr>
      </w:pPr>
      <w:r>
        <w:rPr>
          <w:rFonts w:ascii="Arial" w:hAnsi="Arial" w:cs="Arial"/>
          <w:noProof/>
          <w:color w:val="000000"/>
          <w:sz w:val="20"/>
          <w:szCs w:val="20"/>
        </w:rPr>
        <w:lastRenderedPageBreak/>
        <w:drawing>
          <wp:inline distT="0" distB="0" distL="0" distR="0" wp14:anchorId="029CBF65" wp14:editId="7FADC25D">
            <wp:extent cx="5943600" cy="7694224"/>
            <wp:effectExtent l="0" t="0" r="0" b="2540"/>
            <wp:docPr id="2" name="yui_3_5_1_7_1349236356720_428" descr="http://audneal.typepad.com/.a/6a010534aaa6ea970c0120a90f23f3970b-800w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7_1349236356720_428" descr="http://audneal.typepad.com/.a/6a010534aaa6ea970c0120a90f23f3970b-800wi"/>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7694224"/>
                    </a:xfrm>
                    <a:prstGeom prst="rect">
                      <a:avLst/>
                    </a:prstGeom>
                    <a:noFill/>
                    <a:ln>
                      <a:noFill/>
                    </a:ln>
                  </pic:spPr>
                </pic:pic>
              </a:graphicData>
            </a:graphic>
          </wp:inline>
        </w:drawing>
      </w:r>
    </w:p>
    <w:p w:rsidR="000C24DC" w:rsidRDefault="000C24DC">
      <w:pPr>
        <w:contextualSpacing/>
        <w:rPr>
          <w:b/>
          <w:sz w:val="48"/>
          <w:szCs w:val="48"/>
        </w:rPr>
      </w:pPr>
      <w:r>
        <w:rPr>
          <w:rFonts w:ascii="Arial" w:hAnsi="Arial" w:cs="Arial"/>
          <w:noProof/>
          <w:color w:val="000000"/>
          <w:sz w:val="20"/>
          <w:szCs w:val="20"/>
        </w:rPr>
        <w:lastRenderedPageBreak/>
        <w:drawing>
          <wp:inline distT="0" distB="0" distL="0" distR="0" wp14:anchorId="2E764541" wp14:editId="1E49F197">
            <wp:extent cx="5943600" cy="7284744"/>
            <wp:effectExtent l="0" t="0" r="0" b="0"/>
            <wp:docPr id="3" name="yui_3_5_1_7_1349236381039_428" descr="http://4.bp.blogspot.com/_XRdwidBnpws/TS0BBlWbYRI/AAAAAAAABAw/1SZA7MLwZrM/s1600/character+traits+graphic+organiz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7_1349236381039_428" descr="http://4.bp.blogspot.com/_XRdwidBnpws/TS0BBlWbYRI/AAAAAAAABAw/1SZA7MLwZrM/s1600/character+traits+graphic+organiz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284744"/>
                    </a:xfrm>
                    <a:prstGeom prst="rect">
                      <a:avLst/>
                    </a:prstGeom>
                    <a:noFill/>
                    <a:ln>
                      <a:noFill/>
                    </a:ln>
                  </pic:spPr>
                </pic:pic>
              </a:graphicData>
            </a:graphic>
          </wp:inline>
        </w:drawing>
      </w:r>
    </w:p>
    <w:p w:rsidR="000C24DC" w:rsidRDefault="000C24DC">
      <w:pPr>
        <w:contextualSpacing/>
        <w:rPr>
          <w:b/>
          <w:sz w:val="48"/>
          <w:szCs w:val="48"/>
        </w:rPr>
      </w:pPr>
      <w:r>
        <w:rPr>
          <w:rFonts w:ascii="Arial" w:hAnsi="Arial" w:cs="Arial"/>
          <w:noProof/>
          <w:color w:val="000000"/>
          <w:sz w:val="20"/>
          <w:szCs w:val="20"/>
        </w:rPr>
        <w:lastRenderedPageBreak/>
        <w:drawing>
          <wp:inline distT="0" distB="0" distL="0" distR="0" wp14:anchorId="487B27F2" wp14:editId="2C591A74">
            <wp:extent cx="5943600" cy="4250578"/>
            <wp:effectExtent l="0" t="0" r="0" b="0"/>
            <wp:docPr id="6" name="yui_3_5_1_7_1349236456868_428" descr="http://acullinane.files.wordpress.com/2011/03/hamgurg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7_1349236456868_428" descr="http://acullinane.files.wordpress.com/2011/03/hamgurge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250578"/>
                    </a:xfrm>
                    <a:prstGeom prst="rect">
                      <a:avLst/>
                    </a:prstGeom>
                    <a:noFill/>
                    <a:ln>
                      <a:noFill/>
                    </a:ln>
                  </pic:spPr>
                </pic:pic>
              </a:graphicData>
            </a:graphic>
          </wp:inline>
        </w:drawing>
      </w:r>
    </w:p>
    <w:p w:rsidR="000C24DC" w:rsidRDefault="000C24DC">
      <w:pPr>
        <w:contextualSpacing/>
        <w:rPr>
          <w:b/>
          <w:sz w:val="48"/>
          <w:szCs w:val="48"/>
        </w:rPr>
      </w:pPr>
      <w:r>
        <w:rPr>
          <w:rFonts w:ascii="Arial" w:hAnsi="Arial" w:cs="Arial"/>
          <w:noProof/>
          <w:color w:val="000000"/>
          <w:sz w:val="20"/>
          <w:szCs w:val="20"/>
        </w:rPr>
        <w:lastRenderedPageBreak/>
        <w:drawing>
          <wp:inline distT="0" distB="0" distL="0" distR="0" wp14:anchorId="57084B80" wp14:editId="73550504">
            <wp:extent cx="5943600" cy="4599124"/>
            <wp:effectExtent l="0" t="0" r="0" b="0"/>
            <wp:docPr id="7" name="yui_3_5_1_7_1349236491788_428" descr="http://www.studenthandouts.com/Assortment-01/Graphic-Organizers/Organize-the-Facts-Worksheet-Pictur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7_1349236491788_428" descr="http://www.studenthandouts.com/Assortment-01/Graphic-Organizers/Organize-the-Facts-Worksheet-Picture.b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599124"/>
                    </a:xfrm>
                    <a:prstGeom prst="rect">
                      <a:avLst/>
                    </a:prstGeom>
                    <a:noFill/>
                    <a:ln>
                      <a:noFill/>
                    </a:ln>
                  </pic:spPr>
                </pic:pic>
              </a:graphicData>
            </a:graphic>
          </wp:inline>
        </w:drawing>
      </w:r>
    </w:p>
    <w:p w:rsidR="000C24DC" w:rsidRDefault="000C24DC">
      <w:pPr>
        <w:contextualSpacing/>
        <w:rPr>
          <w:b/>
          <w:sz w:val="48"/>
          <w:szCs w:val="48"/>
        </w:rPr>
      </w:pPr>
      <w:r>
        <w:rPr>
          <w:rFonts w:ascii="Arial" w:hAnsi="Arial" w:cs="Arial"/>
          <w:noProof/>
          <w:color w:val="000000"/>
          <w:sz w:val="20"/>
          <w:szCs w:val="20"/>
        </w:rPr>
        <w:lastRenderedPageBreak/>
        <w:drawing>
          <wp:inline distT="0" distB="0" distL="0" distR="0" wp14:anchorId="7EA51960" wp14:editId="50168A17">
            <wp:extent cx="4856480" cy="6288405"/>
            <wp:effectExtent l="0" t="0" r="1270" b="0"/>
            <wp:docPr id="8" name="yui_3_5_1_7_1349236547898_423" descr="http://www.teach-nology.com/worksheets/graphic/graporg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7_1349236547898_423" descr="http://www.teach-nology.com/worksheets/graphic/graporg1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56480" cy="6288405"/>
                    </a:xfrm>
                    <a:prstGeom prst="rect">
                      <a:avLst/>
                    </a:prstGeom>
                    <a:noFill/>
                    <a:ln>
                      <a:noFill/>
                    </a:ln>
                  </pic:spPr>
                </pic:pic>
              </a:graphicData>
            </a:graphic>
          </wp:inline>
        </w:drawing>
      </w:r>
    </w:p>
    <w:p w:rsidR="000C24DC" w:rsidRPr="00616DB1" w:rsidRDefault="000C24DC">
      <w:pPr>
        <w:contextualSpacing/>
        <w:rPr>
          <w:b/>
          <w:sz w:val="48"/>
          <w:szCs w:val="48"/>
        </w:rPr>
      </w:pPr>
    </w:p>
    <w:sectPr w:rsidR="000C24DC" w:rsidRPr="00616DB1">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719" w:rsidRDefault="00134719" w:rsidP="00D4326F">
      <w:pPr>
        <w:spacing w:after="0" w:line="240" w:lineRule="auto"/>
      </w:pPr>
      <w:r>
        <w:separator/>
      </w:r>
    </w:p>
  </w:endnote>
  <w:endnote w:type="continuationSeparator" w:id="0">
    <w:p w:rsidR="00134719" w:rsidRDefault="00134719" w:rsidP="00D43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719" w:rsidRDefault="00134719" w:rsidP="00D4326F">
      <w:pPr>
        <w:spacing w:after="0" w:line="240" w:lineRule="auto"/>
      </w:pPr>
      <w:r>
        <w:separator/>
      </w:r>
    </w:p>
  </w:footnote>
  <w:footnote w:type="continuationSeparator" w:id="0">
    <w:p w:rsidR="00134719" w:rsidRDefault="00134719" w:rsidP="00D432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2876822"/>
      <w:docPartObj>
        <w:docPartGallery w:val="Page Numbers (Top of Page)"/>
        <w:docPartUnique/>
      </w:docPartObj>
    </w:sdtPr>
    <w:sdtEndPr>
      <w:rPr>
        <w:noProof/>
      </w:rPr>
    </w:sdtEndPr>
    <w:sdtContent>
      <w:p w:rsidR="00D4326F" w:rsidRDefault="00D4326F">
        <w:pPr>
          <w:pStyle w:val="Header"/>
          <w:jc w:val="right"/>
        </w:pPr>
        <w:r>
          <w:fldChar w:fldCharType="begin"/>
        </w:r>
        <w:r>
          <w:instrText xml:space="preserve"> PAGE   \* MERGEFORMAT </w:instrText>
        </w:r>
        <w:r>
          <w:fldChar w:fldCharType="separate"/>
        </w:r>
        <w:r w:rsidR="00564E47">
          <w:rPr>
            <w:noProof/>
          </w:rPr>
          <w:t>1</w:t>
        </w:r>
        <w:r>
          <w:rPr>
            <w:noProof/>
          </w:rPr>
          <w:fldChar w:fldCharType="end"/>
        </w:r>
      </w:p>
    </w:sdtContent>
  </w:sdt>
  <w:p w:rsidR="00D4326F" w:rsidRDefault="00D432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DB1"/>
    <w:rsid w:val="000C24DC"/>
    <w:rsid w:val="00134719"/>
    <w:rsid w:val="003C6341"/>
    <w:rsid w:val="00564E47"/>
    <w:rsid w:val="005A630C"/>
    <w:rsid w:val="00616DB1"/>
    <w:rsid w:val="00697C70"/>
    <w:rsid w:val="006C77E4"/>
    <w:rsid w:val="00CD2A1C"/>
    <w:rsid w:val="00D05C0A"/>
    <w:rsid w:val="00D4326F"/>
    <w:rsid w:val="00F503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24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24DC"/>
    <w:rPr>
      <w:rFonts w:ascii="Tahoma" w:hAnsi="Tahoma" w:cs="Tahoma"/>
      <w:sz w:val="16"/>
      <w:szCs w:val="16"/>
    </w:rPr>
  </w:style>
  <w:style w:type="paragraph" w:styleId="Header">
    <w:name w:val="header"/>
    <w:basedOn w:val="Normal"/>
    <w:link w:val="HeaderChar"/>
    <w:uiPriority w:val="99"/>
    <w:unhideWhenUsed/>
    <w:rsid w:val="00D432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26F"/>
  </w:style>
  <w:style w:type="paragraph" w:styleId="Footer">
    <w:name w:val="footer"/>
    <w:basedOn w:val="Normal"/>
    <w:link w:val="FooterChar"/>
    <w:uiPriority w:val="99"/>
    <w:unhideWhenUsed/>
    <w:rsid w:val="00D432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2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24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24DC"/>
    <w:rPr>
      <w:rFonts w:ascii="Tahoma" w:hAnsi="Tahoma" w:cs="Tahoma"/>
      <w:sz w:val="16"/>
      <w:szCs w:val="16"/>
    </w:rPr>
  </w:style>
  <w:style w:type="paragraph" w:styleId="Header">
    <w:name w:val="header"/>
    <w:basedOn w:val="Normal"/>
    <w:link w:val="HeaderChar"/>
    <w:uiPriority w:val="99"/>
    <w:unhideWhenUsed/>
    <w:rsid w:val="00D432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26F"/>
  </w:style>
  <w:style w:type="paragraph" w:styleId="Footer">
    <w:name w:val="footer"/>
    <w:basedOn w:val="Normal"/>
    <w:link w:val="FooterChar"/>
    <w:uiPriority w:val="99"/>
    <w:unhideWhenUsed/>
    <w:rsid w:val="00D432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403</TotalTime>
  <Pages>17</Pages>
  <Words>1090</Words>
  <Characters>6214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cltucek</cp:lastModifiedBy>
  <cp:revision>4</cp:revision>
  <dcterms:created xsi:type="dcterms:W3CDTF">2012-10-03T03:30:00Z</dcterms:created>
  <dcterms:modified xsi:type="dcterms:W3CDTF">2012-10-03T10:13:00Z</dcterms:modified>
</cp:coreProperties>
</file>